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A900CD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404EC" w:rsidRPr="007404EC">
        <w:rPr>
          <w:rFonts w:ascii="Arial" w:hAnsi="Arial" w:cs="Arial"/>
          <w:b/>
          <w:sz w:val="24"/>
          <w:szCs w:val="24"/>
          <w:lang w:eastAsia="ja-JP"/>
        </w:rPr>
        <w:t>RP-222500</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9B07E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1D53" w:rsidRPr="007404EC">
        <w:rPr>
          <w:rFonts w:ascii="Arial" w:hAnsi="Arial" w:cs="Arial"/>
          <w:lang w:eastAsia="ja-JP"/>
        </w:rPr>
        <w:t>9.2.15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09D7" w:rsidRDefault="00871653" w:rsidP="001A248F">
            <w:pPr>
              <w:tabs>
                <w:tab w:val="left" w:pos="567"/>
              </w:tabs>
              <w:spacing w:after="0"/>
              <w:rPr>
                <w:rFonts w:ascii="Arial" w:hAnsi="Arial" w:cs="Arial"/>
                <w:lang w:eastAsia="ja-JP"/>
              </w:rPr>
            </w:pPr>
            <w:r w:rsidRPr="001309D7">
              <w:rPr>
                <w:rFonts w:ascii="Arial" w:hAnsi="Arial" w:cs="Arial"/>
              </w:rPr>
              <w:t>Study Item:</w:t>
            </w:r>
            <w:r w:rsidRPr="001309D7">
              <w:rPr>
                <w:rFonts w:ascii="Arial" w:hAnsi="Arial" w:cs="Arial" w:hint="eastAsia"/>
                <w:lang w:eastAsia="ja-JP"/>
              </w:rPr>
              <w:t xml:space="preserve"> </w:t>
            </w:r>
          </w:p>
          <w:p w14:paraId="27D21A4C" w14:textId="689A3D00" w:rsidR="00871653" w:rsidRPr="001309D7" w:rsidRDefault="00871653" w:rsidP="001A248F">
            <w:pPr>
              <w:tabs>
                <w:tab w:val="left" w:pos="567"/>
              </w:tabs>
              <w:spacing w:after="0"/>
              <w:rPr>
                <w:rFonts w:ascii="Arial" w:hAnsi="Arial" w:cs="Arial"/>
              </w:rPr>
            </w:pPr>
            <w:r w:rsidRPr="001309D7">
              <w:rPr>
                <w:rFonts w:ascii="Arial" w:hAnsi="Arial" w:cs="Arial" w:hint="eastAsia"/>
                <w:lang w:eastAsia="ja-JP"/>
              </w:rPr>
              <w:t>Yes</w:t>
            </w:r>
          </w:p>
        </w:tc>
        <w:tc>
          <w:tcPr>
            <w:tcW w:w="1842" w:type="dxa"/>
          </w:tcPr>
          <w:p w14:paraId="424795E6" w14:textId="77777777" w:rsidR="00871653" w:rsidRPr="001309D7" w:rsidRDefault="00871653" w:rsidP="001A248F">
            <w:pPr>
              <w:tabs>
                <w:tab w:val="left" w:pos="567"/>
              </w:tabs>
              <w:spacing w:after="0"/>
              <w:rPr>
                <w:rFonts w:ascii="Arial" w:hAnsi="Arial" w:cs="Arial"/>
                <w:lang w:eastAsia="ja-JP"/>
              </w:rPr>
            </w:pPr>
            <w:r w:rsidRPr="001309D7">
              <w:rPr>
                <w:rFonts w:ascii="Arial" w:hAnsi="Arial" w:cs="Arial"/>
              </w:rPr>
              <w:t>Core part:</w:t>
            </w:r>
            <w:r w:rsidRPr="001309D7">
              <w:rPr>
                <w:rFonts w:ascii="Arial" w:hAnsi="Arial" w:cs="Arial"/>
                <w:lang w:eastAsia="ja-JP"/>
              </w:rPr>
              <w:t xml:space="preserve"> </w:t>
            </w:r>
          </w:p>
          <w:p w14:paraId="4F4E6C8C" w14:textId="05455BB3" w:rsidR="00871653" w:rsidRPr="001309D7" w:rsidRDefault="00871653" w:rsidP="001A248F">
            <w:pPr>
              <w:tabs>
                <w:tab w:val="left" w:pos="567"/>
              </w:tabs>
              <w:spacing w:after="0"/>
              <w:rPr>
                <w:rFonts w:ascii="Arial" w:hAnsi="Arial" w:cs="Arial"/>
                <w:lang w:eastAsia="ja-JP"/>
              </w:rPr>
            </w:pPr>
            <w:r w:rsidRPr="001309D7">
              <w:rPr>
                <w:rFonts w:ascii="Arial" w:hAnsi="Arial" w:cs="Arial"/>
                <w:lang w:eastAsia="ja-JP"/>
              </w:rPr>
              <w:t>No</w:t>
            </w:r>
          </w:p>
        </w:tc>
        <w:tc>
          <w:tcPr>
            <w:tcW w:w="2309" w:type="dxa"/>
            <w:gridSpan w:val="2"/>
          </w:tcPr>
          <w:p w14:paraId="0EA72874" w14:textId="77777777" w:rsidR="00871653" w:rsidRPr="001309D7" w:rsidRDefault="00871653" w:rsidP="001A248F">
            <w:pPr>
              <w:tabs>
                <w:tab w:val="left" w:pos="567"/>
              </w:tabs>
              <w:spacing w:after="0"/>
              <w:rPr>
                <w:rFonts w:ascii="Arial" w:hAnsi="Arial" w:cs="Arial"/>
              </w:rPr>
            </w:pPr>
            <w:r w:rsidRPr="001309D7">
              <w:rPr>
                <w:rFonts w:ascii="Arial" w:hAnsi="Arial" w:cs="Arial"/>
              </w:rPr>
              <w:t>Performance part:</w:t>
            </w:r>
          </w:p>
          <w:p w14:paraId="3DC7ABB4" w14:textId="51FE086A" w:rsidR="00871653" w:rsidRPr="001309D7" w:rsidRDefault="00871653" w:rsidP="0036248C">
            <w:pPr>
              <w:tabs>
                <w:tab w:val="left" w:pos="567"/>
              </w:tabs>
              <w:spacing w:after="0"/>
              <w:rPr>
                <w:rFonts w:ascii="Arial" w:hAnsi="Arial" w:cs="Arial"/>
                <w:lang w:eastAsia="ja-JP"/>
              </w:rPr>
            </w:pPr>
            <w:r w:rsidRPr="001309D7">
              <w:rPr>
                <w:rFonts w:ascii="Arial" w:hAnsi="Arial" w:cs="Arial"/>
                <w:lang w:eastAsia="ja-JP"/>
              </w:rPr>
              <w:t>No</w:t>
            </w:r>
          </w:p>
        </w:tc>
        <w:tc>
          <w:tcPr>
            <w:tcW w:w="1653" w:type="dxa"/>
          </w:tcPr>
          <w:p w14:paraId="3012EFC2" w14:textId="77777777" w:rsidR="00871653" w:rsidRPr="001309D7" w:rsidRDefault="00871653" w:rsidP="001A248F">
            <w:pPr>
              <w:tabs>
                <w:tab w:val="left" w:pos="567"/>
              </w:tabs>
              <w:spacing w:after="0"/>
              <w:rPr>
                <w:rFonts w:ascii="Arial" w:hAnsi="Arial" w:cs="Arial"/>
              </w:rPr>
            </w:pPr>
            <w:r w:rsidRPr="001309D7">
              <w:rPr>
                <w:rFonts w:ascii="Arial" w:hAnsi="Arial" w:cs="Arial"/>
              </w:rPr>
              <w:t>Testing part:</w:t>
            </w:r>
          </w:p>
          <w:p w14:paraId="6184B75F" w14:textId="3BDBEA74" w:rsidR="00871653" w:rsidRPr="001309D7" w:rsidRDefault="00871653" w:rsidP="0036248C">
            <w:pPr>
              <w:tabs>
                <w:tab w:val="left" w:pos="567"/>
              </w:tabs>
              <w:spacing w:after="0"/>
              <w:rPr>
                <w:rFonts w:ascii="Arial" w:hAnsi="Arial" w:cs="Arial"/>
                <w:lang w:eastAsia="ja-JP"/>
              </w:rPr>
            </w:pPr>
            <w:r w:rsidRPr="001309D7">
              <w:rPr>
                <w:rFonts w:ascii="Arial" w:hAnsi="Arial" w:cs="Arial" w:hint="eastAsia"/>
                <w:lang w:eastAsia="ja-JP"/>
              </w:rPr>
              <w:t>No</w:t>
            </w:r>
          </w:p>
        </w:tc>
      </w:tr>
      <w:tr w:rsidR="002D59AC" w:rsidRPr="008836AC" w14:paraId="12B4E9B7" w14:textId="77777777" w:rsidTr="00871653">
        <w:tc>
          <w:tcPr>
            <w:tcW w:w="2436" w:type="dxa"/>
          </w:tcPr>
          <w:p w14:paraId="1194B810" w14:textId="77777777" w:rsidR="002D59AC" w:rsidRPr="008836AC" w:rsidRDefault="002D59AC" w:rsidP="002D59A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D10755" w:rsidR="002D59AC" w:rsidRPr="001309D7" w:rsidRDefault="002D59AC" w:rsidP="002D59AC">
            <w:pPr>
              <w:tabs>
                <w:tab w:val="left" w:pos="567"/>
              </w:tabs>
              <w:spacing w:after="0"/>
              <w:rPr>
                <w:rFonts w:ascii="Arial" w:hAnsi="Arial" w:cs="Arial"/>
              </w:rPr>
            </w:pPr>
            <w:proofErr w:type="spellStart"/>
            <w:r w:rsidRPr="001309D7">
              <w:rPr>
                <w:rFonts w:ascii="Arial" w:hAnsi="Arial" w:cs="Arial"/>
              </w:rPr>
              <w:t>FS_NR_BS_RF_evo</w:t>
            </w:r>
            <w:proofErr w:type="spellEnd"/>
          </w:p>
        </w:tc>
      </w:tr>
      <w:tr w:rsidR="002D59AC" w:rsidRPr="008836AC" w14:paraId="5DE04433" w14:textId="77777777" w:rsidTr="00871653">
        <w:tc>
          <w:tcPr>
            <w:tcW w:w="2436" w:type="dxa"/>
          </w:tcPr>
          <w:p w14:paraId="4176DAE9" w14:textId="77777777" w:rsidR="002D59AC" w:rsidRPr="008836AC" w:rsidRDefault="002D59AC" w:rsidP="002D59A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131E45" w:rsidR="002D59AC" w:rsidRPr="008836AC" w:rsidRDefault="002D59AC" w:rsidP="002D59AC">
            <w:pPr>
              <w:tabs>
                <w:tab w:val="left" w:pos="567"/>
              </w:tabs>
              <w:spacing w:after="0"/>
              <w:rPr>
                <w:rFonts w:ascii="Arial" w:hAnsi="Arial" w:cs="Arial"/>
                <w:lang w:eastAsia="ja-JP"/>
              </w:rPr>
            </w:pPr>
            <w:bookmarkStart w:id="0" w:name="_GoBack"/>
            <w:r>
              <w:rPr>
                <w:rFonts w:ascii="Arial" w:eastAsiaTheme="minorEastAsia" w:hAnsi="Arial" w:cs="Arial"/>
                <w:lang w:eastAsia="zh-CN"/>
              </w:rPr>
              <w:t>950069</w:t>
            </w:r>
            <w:bookmarkEnd w:id="0"/>
          </w:p>
        </w:tc>
      </w:tr>
      <w:tr w:rsidR="002D59AC" w:rsidRPr="008836AC" w14:paraId="2184CB69" w14:textId="77777777" w:rsidTr="00871653">
        <w:tc>
          <w:tcPr>
            <w:tcW w:w="2436" w:type="dxa"/>
          </w:tcPr>
          <w:p w14:paraId="7FA547CB" w14:textId="77777777" w:rsidR="002D59AC" w:rsidRPr="008836AC" w:rsidRDefault="002D59AC" w:rsidP="002D59A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57D2776" w:rsidR="002D59AC" w:rsidRPr="008836AC" w:rsidRDefault="002D59AC" w:rsidP="002D59AC">
            <w:pPr>
              <w:tabs>
                <w:tab w:val="left" w:pos="567"/>
              </w:tabs>
              <w:spacing w:after="0"/>
              <w:rPr>
                <w:rFonts w:ascii="Arial" w:hAnsi="Arial" w:cs="Arial"/>
                <w:lang w:eastAsia="ja-JP"/>
              </w:rPr>
            </w:pPr>
            <w:r>
              <w:rPr>
                <w:rFonts w:ascii="Arial" w:hAnsi="Arial" w:cs="Arial"/>
                <w:lang w:eastAsia="ja-JP"/>
              </w:rPr>
              <w:t>RP-221001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8331A7" w:rsidR="00871653" w:rsidRPr="008836AC" w:rsidRDefault="002D59AC" w:rsidP="008836AC">
            <w:pPr>
              <w:tabs>
                <w:tab w:val="left" w:pos="567"/>
              </w:tabs>
              <w:spacing w:after="0"/>
              <w:rPr>
                <w:rFonts w:ascii="Arial" w:hAnsi="Arial" w:cs="Arial"/>
                <w:lang w:eastAsia="ja-JP"/>
              </w:rPr>
            </w:pPr>
            <w:r>
              <w:rPr>
                <w:rFonts w:ascii="Arial" w:hAnsi="Arial" w:cs="Arial"/>
                <w:lang w:eastAsia="ja-JP"/>
              </w:rPr>
              <w:t>06/2023</w:t>
            </w:r>
          </w:p>
        </w:tc>
        <w:tc>
          <w:tcPr>
            <w:tcW w:w="1842" w:type="dxa"/>
          </w:tcPr>
          <w:p w14:paraId="6B39E428" w14:textId="77777777" w:rsidR="001309D7" w:rsidRDefault="00871653" w:rsidP="008836AC">
            <w:pPr>
              <w:tabs>
                <w:tab w:val="left" w:pos="567"/>
              </w:tabs>
              <w:spacing w:after="0"/>
              <w:rPr>
                <w:rFonts w:ascii="Arial" w:hAnsi="Arial" w:cs="Arial"/>
                <w:lang w:eastAsia="ja-JP"/>
              </w:rPr>
            </w:pPr>
            <w:r w:rsidRPr="001309D7">
              <w:rPr>
                <w:rFonts w:ascii="Arial" w:hAnsi="Arial" w:cs="Arial"/>
                <w:lang w:eastAsia="ja-JP"/>
              </w:rPr>
              <w:t xml:space="preserve">Core part: </w:t>
            </w:r>
          </w:p>
          <w:p w14:paraId="5A128F3E" w14:textId="26F2B1B1" w:rsidR="00871653" w:rsidRPr="001309D7" w:rsidRDefault="001309D7" w:rsidP="008836AC">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Pr>
          <w:p w14:paraId="18277344" w14:textId="77777777" w:rsidR="001309D7" w:rsidRDefault="00871653" w:rsidP="001309D7">
            <w:pPr>
              <w:tabs>
                <w:tab w:val="left" w:pos="567"/>
              </w:tabs>
              <w:spacing w:after="0"/>
              <w:rPr>
                <w:rFonts w:ascii="Arial" w:hAnsi="Arial" w:cs="Arial"/>
                <w:lang w:eastAsia="ja-JP"/>
              </w:rPr>
            </w:pPr>
            <w:r w:rsidRPr="001309D7">
              <w:rPr>
                <w:rFonts w:ascii="Arial" w:hAnsi="Arial" w:cs="Arial"/>
                <w:lang w:eastAsia="ja-JP"/>
              </w:rPr>
              <w:t xml:space="preserve">Performance part: </w:t>
            </w:r>
          </w:p>
          <w:p w14:paraId="150E2BE5" w14:textId="3C7DB97E" w:rsidR="00871653" w:rsidRPr="001309D7" w:rsidRDefault="001309D7" w:rsidP="001309D7">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Pr>
          <w:p w14:paraId="5BB6B905" w14:textId="102885BA" w:rsidR="00871653" w:rsidRPr="001309D7" w:rsidRDefault="00871653" w:rsidP="008836AC">
            <w:pPr>
              <w:tabs>
                <w:tab w:val="left" w:pos="567"/>
              </w:tabs>
              <w:spacing w:after="0"/>
              <w:rPr>
                <w:rFonts w:ascii="Arial" w:hAnsi="Arial" w:cs="Arial"/>
                <w:highlight w:val="yellow"/>
                <w:lang w:eastAsia="ja-JP"/>
              </w:rPr>
            </w:pPr>
            <w:r w:rsidRPr="001309D7">
              <w:rPr>
                <w:rFonts w:ascii="Arial" w:hAnsi="Arial" w:cs="Arial"/>
                <w:lang w:eastAsia="ja-JP"/>
              </w:rPr>
              <w:t xml:space="preserve">Testing part: </w:t>
            </w:r>
            <w:r w:rsidR="001309D7">
              <w:rPr>
                <w:rFonts w:ascii="Arial" w:hAnsi="Arial" w:cs="Arial"/>
                <w:color w:val="000000" w:themeColor="text1"/>
                <w:kern w:val="2"/>
                <w:sz w:val="21"/>
                <w:szCs w:val="22"/>
                <w:lang w:val="en-US"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D7C1CB6" w:rsidR="00871653" w:rsidRPr="002D59AC" w:rsidRDefault="002D59AC" w:rsidP="008836AC">
            <w:pPr>
              <w:tabs>
                <w:tab w:val="left" w:pos="567"/>
              </w:tabs>
              <w:spacing w:after="0"/>
              <w:rPr>
                <w:rFonts w:ascii="Arial" w:hAnsi="Arial" w:cs="Arial"/>
                <w:lang w:eastAsia="ja-JP"/>
              </w:rPr>
            </w:pPr>
            <w:r w:rsidRPr="002D59AC">
              <w:rPr>
                <w:rFonts w:ascii="Arial" w:hAnsi="Arial" w:cs="Arial"/>
                <w:color w:val="00B050"/>
                <w:kern w:val="2"/>
                <w:lang w:val="en-US" w:eastAsia="ja-JP"/>
              </w:rPr>
              <w:t>10</w:t>
            </w:r>
            <w:r w:rsidR="00871653" w:rsidRPr="002D59AC">
              <w:rPr>
                <w:rFonts w:ascii="Arial" w:hAnsi="Arial" w:cs="Arial" w:hint="eastAsia"/>
                <w:color w:val="00B050"/>
                <w:kern w:val="2"/>
                <w:lang w:val="en-US" w:eastAsia="ja-JP"/>
              </w:rPr>
              <w:t xml:space="preserve"> %</w:t>
            </w:r>
          </w:p>
        </w:tc>
        <w:tc>
          <w:tcPr>
            <w:tcW w:w="1842" w:type="dxa"/>
          </w:tcPr>
          <w:p w14:paraId="28B58AA7" w14:textId="77777777" w:rsidR="00871653" w:rsidRPr="001309D7" w:rsidRDefault="00871653" w:rsidP="008836AC">
            <w:pPr>
              <w:tabs>
                <w:tab w:val="left" w:pos="567"/>
              </w:tabs>
              <w:spacing w:after="0"/>
              <w:rPr>
                <w:rFonts w:ascii="Arial" w:hAnsi="Arial" w:cs="Arial"/>
                <w:lang w:eastAsia="ja-JP"/>
              </w:rPr>
            </w:pPr>
            <w:r w:rsidRPr="001309D7">
              <w:rPr>
                <w:rFonts w:ascii="Arial" w:hAnsi="Arial" w:cs="Arial"/>
                <w:lang w:eastAsia="ja-JP"/>
              </w:rPr>
              <w:t xml:space="preserve">Core part: </w:t>
            </w:r>
          </w:p>
          <w:p w14:paraId="5794DFF7" w14:textId="7FC8FFD3" w:rsidR="00871653" w:rsidRPr="001309D7" w:rsidRDefault="001309D7" w:rsidP="008836AC">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Pr>
          <w:p w14:paraId="1AB4EA56" w14:textId="77777777" w:rsidR="001309D7" w:rsidRDefault="00871653" w:rsidP="008836AC">
            <w:pPr>
              <w:tabs>
                <w:tab w:val="left" w:pos="567"/>
              </w:tabs>
              <w:spacing w:after="0"/>
              <w:rPr>
                <w:rFonts w:ascii="Arial" w:hAnsi="Arial" w:cs="Arial"/>
                <w:lang w:eastAsia="ja-JP"/>
              </w:rPr>
            </w:pPr>
            <w:r w:rsidRPr="001309D7">
              <w:rPr>
                <w:rFonts w:ascii="Arial" w:hAnsi="Arial" w:cs="Arial"/>
                <w:lang w:eastAsia="ja-JP"/>
              </w:rPr>
              <w:t xml:space="preserve">Performance Part: </w:t>
            </w:r>
          </w:p>
          <w:p w14:paraId="0560E286" w14:textId="298E9C64" w:rsidR="00871653" w:rsidRPr="001309D7" w:rsidRDefault="001309D7" w:rsidP="008836AC">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Pr>
          <w:p w14:paraId="70DECF59" w14:textId="1354081F" w:rsidR="00871653" w:rsidRPr="001309D7" w:rsidRDefault="00871653" w:rsidP="008836AC">
            <w:pPr>
              <w:tabs>
                <w:tab w:val="left" w:pos="567"/>
              </w:tabs>
              <w:spacing w:after="0"/>
              <w:rPr>
                <w:rFonts w:ascii="Arial" w:hAnsi="Arial" w:cs="Arial"/>
                <w:highlight w:val="yellow"/>
                <w:lang w:eastAsia="ja-JP"/>
              </w:rPr>
            </w:pPr>
            <w:r w:rsidRPr="001309D7">
              <w:rPr>
                <w:rFonts w:ascii="Arial" w:hAnsi="Arial" w:cs="Arial"/>
                <w:lang w:eastAsia="ja-JP"/>
              </w:rPr>
              <w:t xml:space="preserve">Testing part: </w:t>
            </w:r>
            <w:r w:rsidR="001309D7">
              <w:rPr>
                <w:rFonts w:ascii="Arial" w:hAnsi="Arial" w:cs="Arial"/>
                <w:color w:val="000000" w:themeColor="text1"/>
                <w:kern w:val="2"/>
                <w:sz w:val="21"/>
                <w:szCs w:val="22"/>
                <w:lang w:val="en-US"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2D59AC" w14:paraId="647C555D" w14:textId="77777777" w:rsidTr="002D59AC">
        <w:tc>
          <w:tcPr>
            <w:tcW w:w="2747" w:type="dxa"/>
            <w:gridSpan w:val="2"/>
            <w:tcBorders>
              <w:top w:val="single" w:sz="4" w:space="0" w:color="auto"/>
              <w:left w:val="single" w:sz="4" w:space="0" w:color="auto"/>
              <w:bottom w:val="single" w:sz="4" w:space="0" w:color="auto"/>
              <w:right w:val="single" w:sz="4" w:space="0" w:color="auto"/>
            </w:tcBorders>
            <w:hideMark/>
          </w:tcPr>
          <w:p w14:paraId="38A6A0BA" w14:textId="77777777" w:rsidR="002D59AC" w:rsidRDefault="002D59AC">
            <w:pPr>
              <w:tabs>
                <w:tab w:val="left" w:pos="567"/>
              </w:tabs>
              <w:spacing w:after="0"/>
              <w:rPr>
                <w:rFonts w:ascii="Arial" w:hAnsi="Arial" w:cs="Arial"/>
                <w:b/>
              </w:rPr>
            </w:pPr>
            <w:r>
              <w:rPr>
                <w:rFonts w:ascii="Arial" w:hAnsi="Arial" w:cs="Arial"/>
                <w:b/>
              </w:rPr>
              <w:t>Leading WG</w:t>
            </w:r>
          </w:p>
        </w:tc>
        <w:tc>
          <w:tcPr>
            <w:tcW w:w="7339" w:type="dxa"/>
            <w:tcBorders>
              <w:top w:val="single" w:sz="4" w:space="0" w:color="auto"/>
              <w:left w:val="single" w:sz="4" w:space="0" w:color="auto"/>
              <w:bottom w:val="single" w:sz="4" w:space="0" w:color="auto"/>
              <w:right w:val="single" w:sz="4" w:space="0" w:color="auto"/>
            </w:tcBorders>
            <w:hideMark/>
          </w:tcPr>
          <w:p w14:paraId="6B70E133" w14:textId="77777777" w:rsidR="002D59AC" w:rsidRDefault="002D59AC">
            <w:pPr>
              <w:tabs>
                <w:tab w:val="left" w:pos="567"/>
              </w:tabs>
              <w:spacing w:after="0"/>
              <w:rPr>
                <w:rFonts w:ascii="Arial" w:hAnsi="Arial" w:cs="Arial"/>
                <w:color w:val="FF0000"/>
              </w:rPr>
            </w:pPr>
            <w:r>
              <w:rPr>
                <w:rFonts w:ascii="Arial" w:hAnsi="Arial" w:cs="Arial"/>
              </w:rPr>
              <w:t>R4</w:t>
            </w:r>
          </w:p>
        </w:tc>
      </w:tr>
      <w:tr w:rsidR="002D59AC" w14:paraId="130025E4" w14:textId="77777777" w:rsidTr="002D59A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0E3CA19" w14:textId="77777777" w:rsidR="002D59AC" w:rsidRDefault="002D59AC">
            <w:pPr>
              <w:tabs>
                <w:tab w:val="left" w:pos="567"/>
              </w:tabs>
              <w:rPr>
                <w:rFonts w:ascii="Arial" w:hAnsi="Arial" w:cs="Arial"/>
                <w:b/>
              </w:rPr>
            </w:pPr>
            <w:r>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hideMark/>
          </w:tcPr>
          <w:p w14:paraId="0DCCD77C" w14:textId="77777777" w:rsidR="002D59AC" w:rsidRDefault="002D59AC">
            <w:pPr>
              <w:tabs>
                <w:tab w:val="left" w:pos="567"/>
              </w:tabs>
              <w:spacing w:after="0"/>
              <w:rPr>
                <w:rFonts w:ascii="Arial" w:hAnsi="Arial" w:cs="Arial"/>
                <w:b/>
              </w:rPr>
            </w:pPr>
            <w:r>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hideMark/>
          </w:tcPr>
          <w:p w14:paraId="06735E95" w14:textId="77777777" w:rsidR="002D59AC" w:rsidRDefault="002D59AC">
            <w:pPr>
              <w:tabs>
                <w:tab w:val="left" w:pos="567"/>
              </w:tabs>
              <w:spacing w:after="0"/>
              <w:rPr>
                <w:rFonts w:ascii="Arial" w:hAnsi="Arial" w:cs="Arial"/>
                <w:lang w:eastAsia="ja-JP"/>
              </w:rPr>
            </w:pPr>
            <w:r>
              <w:rPr>
                <w:rFonts w:ascii="Arial" w:hAnsi="Arial" w:cs="Arial"/>
              </w:rPr>
              <w:t xml:space="preserve">Richard </w:t>
            </w:r>
            <w:proofErr w:type="spellStart"/>
            <w:r>
              <w:rPr>
                <w:rFonts w:ascii="Arial" w:hAnsi="Arial" w:cs="Arial"/>
              </w:rPr>
              <w:t>Kybett</w:t>
            </w:r>
            <w:proofErr w:type="spellEnd"/>
          </w:p>
        </w:tc>
      </w:tr>
      <w:tr w:rsidR="002D59AC" w14:paraId="13FC403D" w14:textId="77777777" w:rsidTr="002D59AC">
        <w:tc>
          <w:tcPr>
            <w:tcW w:w="0" w:type="auto"/>
            <w:vMerge/>
            <w:tcBorders>
              <w:top w:val="single" w:sz="4" w:space="0" w:color="auto"/>
              <w:left w:val="single" w:sz="4" w:space="0" w:color="auto"/>
              <w:bottom w:val="single" w:sz="4" w:space="0" w:color="auto"/>
              <w:right w:val="single" w:sz="4" w:space="0" w:color="auto"/>
            </w:tcBorders>
            <w:vAlign w:val="center"/>
            <w:hideMark/>
          </w:tcPr>
          <w:p w14:paraId="07BA524E" w14:textId="77777777" w:rsidR="002D59AC" w:rsidRDefault="002D59AC">
            <w:pPr>
              <w:overflowPunct/>
              <w:autoSpaceDE/>
              <w:autoSpaceDN/>
              <w:adjustRightInd/>
              <w:spacing w:after="0"/>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hideMark/>
          </w:tcPr>
          <w:p w14:paraId="11F42FD6" w14:textId="77777777" w:rsidR="002D59AC" w:rsidRDefault="002D59AC">
            <w:pPr>
              <w:tabs>
                <w:tab w:val="left" w:pos="567"/>
              </w:tabs>
              <w:spacing w:after="0"/>
              <w:rPr>
                <w:rFonts w:ascii="Arial" w:hAnsi="Arial" w:cs="Arial"/>
                <w:b/>
              </w:rPr>
            </w:pPr>
            <w:r>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hideMark/>
          </w:tcPr>
          <w:p w14:paraId="5FDBF2BE" w14:textId="77777777" w:rsidR="002D59AC" w:rsidRDefault="002D59AC">
            <w:pPr>
              <w:tabs>
                <w:tab w:val="left" w:pos="567"/>
              </w:tabs>
              <w:spacing w:after="0"/>
              <w:rPr>
                <w:rFonts w:ascii="Arial" w:hAnsi="Arial" w:cs="Arial"/>
                <w:lang w:eastAsia="ja-JP"/>
              </w:rPr>
            </w:pPr>
            <w:r>
              <w:rPr>
                <w:rFonts w:ascii="Arial" w:hAnsi="Arial" w:cs="Arial"/>
                <w:lang w:eastAsia="ja-JP"/>
              </w:rPr>
              <w:t>Huawei</w:t>
            </w:r>
          </w:p>
        </w:tc>
      </w:tr>
      <w:tr w:rsidR="002D59AC" w14:paraId="5A24C5BA" w14:textId="77777777" w:rsidTr="002D59AC">
        <w:tc>
          <w:tcPr>
            <w:tcW w:w="0" w:type="auto"/>
            <w:vMerge/>
            <w:tcBorders>
              <w:top w:val="single" w:sz="4" w:space="0" w:color="auto"/>
              <w:left w:val="single" w:sz="4" w:space="0" w:color="auto"/>
              <w:bottom w:val="single" w:sz="4" w:space="0" w:color="auto"/>
              <w:right w:val="single" w:sz="4" w:space="0" w:color="auto"/>
            </w:tcBorders>
            <w:vAlign w:val="center"/>
            <w:hideMark/>
          </w:tcPr>
          <w:p w14:paraId="4F391623" w14:textId="77777777" w:rsidR="002D59AC" w:rsidRDefault="002D59AC">
            <w:pPr>
              <w:overflowPunct/>
              <w:autoSpaceDE/>
              <w:autoSpaceDN/>
              <w:adjustRightInd/>
              <w:spacing w:after="0"/>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hideMark/>
          </w:tcPr>
          <w:p w14:paraId="5C131C79" w14:textId="77777777" w:rsidR="002D59AC" w:rsidRDefault="002D59AC">
            <w:pPr>
              <w:tabs>
                <w:tab w:val="left" w:pos="567"/>
              </w:tabs>
              <w:spacing w:after="0"/>
              <w:rPr>
                <w:rFonts w:ascii="Arial" w:hAnsi="Arial" w:cs="Arial"/>
                <w:b/>
              </w:rPr>
            </w:pPr>
            <w:r>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hideMark/>
          </w:tcPr>
          <w:p w14:paraId="64382D0A" w14:textId="77777777" w:rsidR="002D59AC" w:rsidRDefault="002D59AC">
            <w:pPr>
              <w:tabs>
                <w:tab w:val="left" w:pos="567"/>
              </w:tabs>
              <w:spacing w:after="0"/>
              <w:rPr>
                <w:rFonts w:ascii="Arial" w:hAnsi="Arial" w:cs="Arial"/>
              </w:rPr>
            </w:pPr>
            <w:r>
              <w:rPr>
                <w:rFonts w:ascii="Arial" w:hAnsi="Arial" w:cs="Arial"/>
              </w:rPr>
              <w:t>Richard.kybett@huawei.com</w:t>
            </w:r>
          </w:p>
        </w:tc>
      </w:tr>
    </w:tbl>
    <w:p w14:paraId="6EB69EDB" w14:textId="77777777" w:rsidR="002D59AC" w:rsidRPr="00430FCA" w:rsidRDefault="002D59AC"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CF8C7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1E4D323D" w14:textId="1D485B6A" w:rsidR="002D59AC" w:rsidRPr="002D59AC" w:rsidRDefault="002D59AC" w:rsidP="002D59AC">
      <w:pPr>
        <w:rPr>
          <w:rFonts w:eastAsia="Yu Mincho"/>
          <w:lang w:eastAsia="ja-JP"/>
        </w:rPr>
      </w:pPr>
      <w:r>
        <w:rPr>
          <w:rFonts w:eastAsiaTheme="minorEastAsia"/>
          <w:lang w:eastAsia="ja-JP"/>
        </w:rPr>
        <w:t>None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007D6B8D" w:rsidR="00C21339" w:rsidRDefault="00701410" w:rsidP="00A86AB5">
      <w:pPr>
        <w:pStyle w:val="4"/>
        <w:rPr>
          <w:lang w:eastAsia="ja-JP"/>
        </w:rPr>
      </w:pPr>
      <w:r>
        <w:rPr>
          <w:lang w:eastAsia="ja-JP"/>
        </w:rPr>
        <w:t>2.2.2</w:t>
      </w:r>
      <w:r>
        <w:rPr>
          <w:lang w:eastAsia="ja-JP"/>
        </w:rPr>
        <w:tab/>
      </w:r>
      <w:r w:rsidR="002D59AC">
        <w:rPr>
          <w:lang w:eastAsia="ja-JP"/>
        </w:rPr>
        <w:t>Remaining Open issues</w:t>
      </w:r>
    </w:p>
    <w:p w14:paraId="6693B0B3" w14:textId="67AD1FD9" w:rsidR="002D59AC" w:rsidRPr="002D59AC" w:rsidRDefault="002D59AC" w:rsidP="002D59AC">
      <w:pPr>
        <w:rPr>
          <w:rFonts w:eastAsia="Yu Mincho"/>
          <w:lang w:eastAsia="ja-JP"/>
        </w:rPr>
      </w:pPr>
      <w:r>
        <w:rPr>
          <w:rFonts w:eastAsiaTheme="minorEastAsia"/>
          <w:lang w:eastAsia="ja-JP"/>
        </w:rPr>
        <w:t>None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695379F" w14:textId="1CF21225" w:rsidR="00BE73CA" w:rsidRDefault="00BE73CA" w:rsidP="00BE73CA">
      <w:pPr>
        <w:rPr>
          <w:b/>
          <w:u w:val="single"/>
          <w:lang w:eastAsia="ja-JP"/>
        </w:rPr>
      </w:pPr>
      <w:r>
        <w:rPr>
          <w:b/>
          <w:u w:val="single"/>
          <w:lang w:eastAsia="ja-JP"/>
        </w:rPr>
        <w:t>RAN4#104-e</w:t>
      </w:r>
    </w:p>
    <w:p w14:paraId="458395A5" w14:textId="546A5005" w:rsidR="00BE73CA" w:rsidRDefault="00BE73CA" w:rsidP="00BE73CA">
      <w:r>
        <w:t>10 contributions were submitted to RAN4#104-e. The email discussion summary can be found in [1].</w:t>
      </w:r>
    </w:p>
    <w:p w14:paraId="6410AE56" w14:textId="693B595B" w:rsidR="00BE73CA" w:rsidRDefault="00BE73CA" w:rsidP="00BE73CA">
      <w:pPr>
        <w:rPr>
          <w:rFonts w:eastAsiaTheme="minorEastAsia"/>
          <w:lang w:eastAsia="zh-CN"/>
        </w:rPr>
      </w:pPr>
      <w:r>
        <w:rPr>
          <w:rFonts w:eastAsiaTheme="minorEastAsia"/>
          <w:lang w:eastAsia="zh-CN"/>
        </w:rPr>
        <w:t>The following agreements were made at RAN4#104-e.</w:t>
      </w:r>
    </w:p>
    <w:p w14:paraId="5300B2B2" w14:textId="0F250438" w:rsidR="00BE73CA" w:rsidRPr="00BE73CA" w:rsidRDefault="00BE73CA" w:rsidP="00BE73CA">
      <w:pPr>
        <w:rPr>
          <w:lang w:eastAsia="x-none"/>
        </w:rPr>
      </w:pPr>
      <w:r w:rsidRPr="00BE73CA">
        <w:rPr>
          <w:lang w:eastAsia="x-none"/>
        </w:rPr>
        <w:t>Work plan on NR BS RF require</w:t>
      </w:r>
      <w:r>
        <w:rPr>
          <w:lang w:eastAsia="x-none"/>
        </w:rPr>
        <w:t>ment evolution was approved in [3].</w:t>
      </w:r>
    </w:p>
    <w:p w14:paraId="5CD43406" w14:textId="61EECDA9" w:rsidR="00BE73CA" w:rsidRPr="00BE73CA" w:rsidRDefault="00BE73CA" w:rsidP="00BE73CA">
      <w:pPr>
        <w:rPr>
          <w:lang w:eastAsia="x-none"/>
        </w:rPr>
      </w:pPr>
      <w:r w:rsidRPr="00BE73CA">
        <w:rPr>
          <w:lang w:eastAsia="x-none"/>
        </w:rPr>
        <w:t>TR skeleton for N</w:t>
      </w:r>
      <w:r>
        <w:rPr>
          <w:lang w:eastAsia="x-none"/>
        </w:rPr>
        <w:t>R mmWave MB-BS was agreed in [4].</w:t>
      </w:r>
    </w:p>
    <w:p w14:paraId="016064D5" w14:textId="77777777" w:rsidR="00BE73CA" w:rsidRDefault="00BE73CA" w:rsidP="00BE73CA">
      <w:pPr>
        <w:rPr>
          <w:lang w:eastAsia="x-none"/>
        </w:rPr>
      </w:pPr>
      <w:r w:rsidRPr="00BE73CA">
        <w:rPr>
          <w:lang w:eastAsia="x-none"/>
        </w:rPr>
        <w:t xml:space="preserve">WF on investigation of mmWave multi-band BS was approved in </w:t>
      </w:r>
      <w:r>
        <w:rPr>
          <w:lang w:eastAsia="x-none"/>
        </w:rPr>
        <w:t>[2].</w:t>
      </w:r>
    </w:p>
    <w:p w14:paraId="3E09A377" w14:textId="77777777" w:rsidR="00BE73CA" w:rsidRPr="00BE73CA" w:rsidRDefault="00BE73CA" w:rsidP="002D59AC">
      <w:pPr>
        <w:rPr>
          <w:rFonts w:eastAsia="Yu Mincho"/>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564DE4C3" w14:textId="606B9B02" w:rsidR="00BE73CA" w:rsidRPr="00490778" w:rsidRDefault="001F189E" w:rsidP="001F189E">
      <w:pPr>
        <w:numPr>
          <w:ilvl w:val="0"/>
          <w:numId w:val="20"/>
        </w:numPr>
        <w:spacing w:after="0"/>
        <w:contextualSpacing/>
        <w:textAlignment w:val="auto"/>
        <w:rPr>
          <w:lang w:eastAsia="en-US"/>
        </w:rPr>
      </w:pPr>
      <w:r w:rsidRPr="001F189E">
        <w:rPr>
          <w:lang w:eastAsia="en-US"/>
        </w:rPr>
        <w:t>Definition of FR2 multi-band BS</w:t>
      </w:r>
    </w:p>
    <w:p w14:paraId="6DE6521A" w14:textId="0CAFF3E5" w:rsidR="001F189E" w:rsidRPr="00F77FF8" w:rsidRDefault="001F189E" w:rsidP="001F189E">
      <w:pPr>
        <w:numPr>
          <w:ilvl w:val="0"/>
          <w:numId w:val="20"/>
        </w:numPr>
        <w:spacing w:after="0"/>
        <w:contextualSpacing/>
        <w:textAlignment w:val="auto"/>
        <w:rPr>
          <w:lang w:eastAsia="en-US"/>
        </w:rPr>
      </w:pPr>
      <w:r w:rsidRPr="001F189E">
        <w:rPr>
          <w:lang w:eastAsia="en-US"/>
        </w:rPr>
        <w:t>Feasibility of FR2 multi-band BS</w:t>
      </w:r>
    </w:p>
    <w:p w14:paraId="55A92DC6" w14:textId="77777777" w:rsidR="00BE73CA" w:rsidRPr="00BE73CA" w:rsidRDefault="00BE73CA" w:rsidP="00BE73CA">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1BCBBD" w14:textId="18D817AE" w:rsidR="00214985" w:rsidRPr="00771782" w:rsidRDefault="00214985" w:rsidP="00214985">
      <w:pPr>
        <w:pStyle w:val="NO"/>
        <w:rPr>
          <w:rFonts w:ascii="Arial" w:hAnsi="Arial" w:cs="Arial"/>
          <w:iCs/>
          <w:color w:val="000000" w:themeColor="text1"/>
        </w:rPr>
      </w:pPr>
      <w:r>
        <w:rPr>
          <w:rFonts w:ascii="Arial" w:hAnsi="Arial" w:cs="Arial"/>
          <w:iCs/>
          <w:color w:val="000000" w:themeColor="text1"/>
        </w:rPr>
        <w:t>RAN4#104</w:t>
      </w:r>
      <w:r w:rsidRPr="00771782">
        <w:rPr>
          <w:rFonts w:ascii="Arial" w:hAnsi="Arial" w:cs="Arial"/>
          <w:iCs/>
          <w:color w:val="000000" w:themeColor="text1"/>
        </w:rPr>
        <w:t>-e</w:t>
      </w:r>
    </w:p>
    <w:p w14:paraId="2CBEAF4A" w14:textId="038BE092" w:rsidR="00BE73CA" w:rsidRDefault="00BE73CA" w:rsidP="00BE73CA">
      <w:pPr>
        <w:pStyle w:val="afd"/>
        <w:numPr>
          <w:ilvl w:val="0"/>
          <w:numId w:val="19"/>
        </w:numPr>
        <w:ind w:leftChars="0"/>
        <w:rPr>
          <w:rFonts w:ascii="Times New Roman" w:hAnsi="Times New Roman"/>
          <w:sz w:val="20"/>
          <w:szCs w:val="20"/>
          <w:lang w:eastAsia="x-none"/>
        </w:rPr>
      </w:pPr>
      <w:r w:rsidRPr="00BE73CA">
        <w:rPr>
          <w:rFonts w:ascii="Times New Roman" w:hAnsi="Times New Roman"/>
          <w:sz w:val="20"/>
          <w:szCs w:val="20"/>
          <w:lang w:eastAsia="x-none"/>
        </w:rPr>
        <w:t>R4-2214303</w:t>
      </w:r>
      <w:r w:rsidRPr="00BE73CA">
        <w:rPr>
          <w:rFonts w:ascii="Times New Roman" w:hAnsi="Times New Roman"/>
          <w:sz w:val="20"/>
          <w:szCs w:val="20"/>
          <w:lang w:eastAsia="x-none"/>
        </w:rPr>
        <w:tab/>
        <w:t xml:space="preserve">Email Discussion Summary for [104-e][314] </w:t>
      </w:r>
      <w:proofErr w:type="spellStart"/>
      <w:r w:rsidRPr="00BE73CA">
        <w:rPr>
          <w:rFonts w:ascii="Times New Roman" w:hAnsi="Times New Roman"/>
          <w:sz w:val="20"/>
          <w:szCs w:val="20"/>
          <w:lang w:eastAsia="x-none"/>
        </w:rPr>
        <w:t>FS</w:t>
      </w:r>
      <w:r>
        <w:rPr>
          <w:rFonts w:ascii="Times New Roman" w:hAnsi="Times New Roman"/>
          <w:sz w:val="20"/>
          <w:szCs w:val="20"/>
          <w:lang w:eastAsia="x-none"/>
        </w:rPr>
        <w:t>_NR_BS_RF_evo</w:t>
      </w:r>
      <w:proofErr w:type="spellEnd"/>
      <w:r>
        <w:rPr>
          <w:rFonts w:ascii="Times New Roman" w:hAnsi="Times New Roman"/>
          <w:sz w:val="20"/>
          <w:szCs w:val="20"/>
          <w:lang w:eastAsia="x-none"/>
        </w:rPr>
        <w:tab/>
        <w:t>Moderator</w:t>
      </w:r>
    </w:p>
    <w:p w14:paraId="5869C2F9" w14:textId="77777777" w:rsidR="00214985" w:rsidRPr="00214985" w:rsidRDefault="00214985" w:rsidP="00214985">
      <w:pPr>
        <w:pStyle w:val="afd"/>
        <w:numPr>
          <w:ilvl w:val="0"/>
          <w:numId w:val="19"/>
        </w:numPr>
        <w:ind w:leftChars="0"/>
        <w:rPr>
          <w:rFonts w:ascii="Times New Roman" w:hAnsi="Times New Roman"/>
          <w:sz w:val="20"/>
          <w:szCs w:val="20"/>
          <w:lang w:eastAsia="x-none"/>
        </w:rPr>
      </w:pPr>
      <w:r w:rsidRPr="00214985">
        <w:rPr>
          <w:rFonts w:ascii="Times New Roman" w:hAnsi="Times New Roman"/>
          <w:sz w:val="20"/>
          <w:szCs w:val="20"/>
          <w:lang w:eastAsia="x-none"/>
        </w:rPr>
        <w:t>R4-2214375</w:t>
      </w:r>
      <w:r w:rsidRPr="00214985">
        <w:rPr>
          <w:rFonts w:ascii="Times New Roman" w:hAnsi="Times New Roman"/>
          <w:sz w:val="20"/>
          <w:szCs w:val="20"/>
          <w:lang w:eastAsia="x-none"/>
        </w:rPr>
        <w:tab/>
        <w:t>WF on investigation of mmWave multi-band BS</w:t>
      </w:r>
      <w:r w:rsidRPr="00214985">
        <w:rPr>
          <w:rFonts w:ascii="Times New Roman" w:hAnsi="Times New Roman"/>
          <w:sz w:val="20"/>
          <w:szCs w:val="20"/>
          <w:lang w:eastAsia="x-none"/>
        </w:rPr>
        <w:tab/>
        <w:t>Huawei</w:t>
      </w:r>
    </w:p>
    <w:p w14:paraId="6C69AF9C" w14:textId="77777777" w:rsidR="00214985" w:rsidRPr="00214985" w:rsidRDefault="00214985" w:rsidP="00214985">
      <w:pPr>
        <w:pStyle w:val="afd"/>
        <w:numPr>
          <w:ilvl w:val="0"/>
          <w:numId w:val="19"/>
        </w:numPr>
        <w:ind w:leftChars="0"/>
        <w:rPr>
          <w:rFonts w:ascii="Times New Roman" w:hAnsi="Times New Roman"/>
          <w:sz w:val="20"/>
          <w:szCs w:val="20"/>
          <w:lang w:eastAsia="x-none"/>
        </w:rPr>
      </w:pPr>
      <w:r w:rsidRPr="00214985">
        <w:rPr>
          <w:rFonts w:ascii="Times New Roman" w:hAnsi="Times New Roman"/>
          <w:sz w:val="20"/>
          <w:szCs w:val="20"/>
          <w:lang w:eastAsia="x-none"/>
        </w:rPr>
        <w:t>R4-2214778</w:t>
      </w:r>
      <w:r w:rsidRPr="00214985">
        <w:rPr>
          <w:rFonts w:ascii="Times New Roman" w:hAnsi="Times New Roman"/>
          <w:sz w:val="20"/>
          <w:szCs w:val="20"/>
          <w:lang w:eastAsia="x-none"/>
        </w:rPr>
        <w:tab/>
        <w:t>Work plan on NR BS RF requirement evolution</w:t>
      </w:r>
      <w:r w:rsidRPr="00214985">
        <w:rPr>
          <w:rFonts w:ascii="Times New Roman" w:hAnsi="Times New Roman"/>
          <w:sz w:val="20"/>
          <w:szCs w:val="20"/>
          <w:lang w:eastAsia="x-none"/>
        </w:rPr>
        <w:tab/>
        <w:t>Huawei, HiSilicon</w:t>
      </w:r>
    </w:p>
    <w:p w14:paraId="351127FB" w14:textId="2D82D5C1" w:rsidR="00214985" w:rsidRPr="00BF2552" w:rsidRDefault="00214985" w:rsidP="00214985">
      <w:pPr>
        <w:pStyle w:val="afd"/>
        <w:numPr>
          <w:ilvl w:val="0"/>
          <w:numId w:val="19"/>
        </w:numPr>
        <w:ind w:leftChars="0"/>
        <w:rPr>
          <w:rFonts w:ascii="Times New Roman" w:hAnsi="Times New Roman"/>
          <w:sz w:val="20"/>
          <w:szCs w:val="20"/>
          <w:lang w:eastAsia="x-none"/>
        </w:rPr>
      </w:pPr>
      <w:r w:rsidRPr="00214985">
        <w:rPr>
          <w:rFonts w:ascii="Times New Roman" w:hAnsi="Times New Roman"/>
          <w:sz w:val="20"/>
          <w:szCs w:val="20"/>
          <w:lang w:eastAsia="x-none"/>
        </w:rPr>
        <w:t>R4-2214779</w:t>
      </w:r>
      <w:r w:rsidRPr="00214985">
        <w:rPr>
          <w:rFonts w:ascii="Times New Roman" w:hAnsi="Times New Roman"/>
          <w:sz w:val="20"/>
          <w:szCs w:val="20"/>
          <w:lang w:eastAsia="x-none"/>
        </w:rPr>
        <w:tab/>
        <w:t>TR skeleton for NR mmWave MB-BS</w:t>
      </w:r>
      <w:r w:rsidRPr="00214985">
        <w:rPr>
          <w:rFonts w:ascii="Times New Roman" w:hAnsi="Times New Roman"/>
          <w:sz w:val="20"/>
          <w:szCs w:val="20"/>
          <w:lang w:eastAsia="x-none"/>
        </w:rPr>
        <w:tab/>
        <w:t>Huawei, HiSilicon</w:t>
      </w:r>
    </w:p>
    <w:p w14:paraId="0115834D" w14:textId="77777777" w:rsidR="003E3A1A" w:rsidRPr="00214985"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CCA24" w14:textId="77777777" w:rsidR="00631F90" w:rsidRDefault="00631F90">
      <w:r>
        <w:separator/>
      </w:r>
    </w:p>
  </w:endnote>
  <w:endnote w:type="continuationSeparator" w:id="0">
    <w:p w14:paraId="3354A040" w14:textId="77777777" w:rsidR="00631F90" w:rsidRDefault="0063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404EC">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404E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081EF" w14:textId="77777777" w:rsidR="00631F90" w:rsidRDefault="00631F90">
      <w:r>
        <w:separator/>
      </w:r>
    </w:p>
  </w:footnote>
  <w:footnote w:type="continuationSeparator" w:id="0">
    <w:p w14:paraId="4D48C436" w14:textId="77777777" w:rsidR="00631F90" w:rsidRDefault="00631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9D7"/>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89E"/>
    <w:rsid w:val="001F1B1F"/>
    <w:rsid w:val="001F2A20"/>
    <w:rsid w:val="001F486F"/>
    <w:rsid w:val="00207DC4"/>
    <w:rsid w:val="00214985"/>
    <w:rsid w:val="0022485E"/>
    <w:rsid w:val="00243A99"/>
    <w:rsid w:val="0029567C"/>
    <w:rsid w:val="002C0B82"/>
    <w:rsid w:val="002D59AC"/>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D53"/>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1F90"/>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4EC"/>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44D6"/>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3C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0AC6"/>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0773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1</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2022-09-05T01:34:00Z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(3)DFxgrH1ho7vmt8p6nyVJpkVMY9ck+3NPPzGvRNfE0bqCUmk1cM8D3dTqt1oz8z3/jn36brbv
FLABcmq+xxE+iIb4qGts71HxQVymqbWYXbHzy30W3qh5g1wQfenLHcavblm9REMhq9LdLtKq
3sJkxBDcga7kS6J0zXUDYOyoIvQU/C2So8wVux0Bm1oG1SSP1Se64efABL4cqFDwG78etp5K
WrGPjoJkViXfqeS6U/</vt:lpwstr>
  </property>
  <property fmtid="{D5CDD505-2E9C-101B-9397-08002B2CF9AE}" pid="11" name="_2015_ms_pID_7253431">
    <vt:lpwstr>+Nf8atxFXC3FkL8cec8UUE8yFgrbeb+w5wMkN05zKjuJwCJQYXQb12
HdN8nvb8I1KA6tM+zgwAgImWpmgYcpM4ipWMY25gkXTOBs5Wml1YGHhpskEmKF9Ei3vLp6z9
8mIeyPf0Glc2I2tvfUufRX5sWuISplx1G4tBtcIouysu0VZpPX2Ya9i5MvNyzEQ+9rM9aM7Y
2Yum60/o2bH8WeEk1kngTz6BbFZC+c+f/FF6</vt:lpwstr>
  </property>
  <property fmtid="{D5CDD505-2E9C-101B-9397-08002B2CF9AE}" pid="12" name="_2015_ms_pID_7253432">
    <vt:lpwstr>lQ==</vt:lpwstr>
  </property>
</Properties>
</file>